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333B" w14:textId="77777777" w:rsidR="00EA50FF" w:rsidRPr="003966D7" w:rsidRDefault="00EA50FF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682ADA0" w14:textId="07D0C303" w:rsidR="00EB77DB" w:rsidRDefault="00EB77DB" w:rsidP="00EB77DB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B77DB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Opis przedmiotu zamówienia na organizację Konwentu Partycypacji Społecznej w województwie </w:t>
      </w:r>
      <w:r w:rsidR="004B7DB8">
        <w:rPr>
          <w:rFonts w:asciiTheme="minorHAnsi" w:hAnsiTheme="minorHAnsi" w:cstheme="minorHAnsi"/>
          <w:b/>
          <w:bCs/>
          <w:sz w:val="24"/>
          <w:szCs w:val="24"/>
          <w:u w:val="single"/>
        </w:rPr>
        <w:t>warmińsko-mazurskim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– projekt Dialog Obywatelski na obszarach Polski Wschodniej, FERS.04.06-IP.04-0046/23</w:t>
      </w:r>
    </w:p>
    <w:p w14:paraId="0AAFA301" w14:textId="77777777" w:rsidR="00EB77DB" w:rsidRDefault="00EB77DB" w:rsidP="00EB77DB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40C711E" w14:textId="77777777" w:rsidR="00EB77DB" w:rsidRPr="00EB77DB" w:rsidRDefault="00EB77DB" w:rsidP="00EB77DB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6E4BC8E9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1.</w:t>
      </w:r>
      <w:r w:rsidRPr="00EB77DB">
        <w:rPr>
          <w:rFonts w:asciiTheme="minorHAnsi" w:hAnsiTheme="minorHAnsi" w:cstheme="minorHAnsi"/>
          <w:sz w:val="24"/>
          <w:szCs w:val="24"/>
        </w:rPr>
        <w:tab/>
        <w:t>Przedmiot zamówienia</w:t>
      </w:r>
    </w:p>
    <w:p w14:paraId="6C678129" w14:textId="47AC9FEB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 xml:space="preserve">Organizacja Konwentu Partycypacji Społecznej, który odbędzie się w </w:t>
      </w:r>
      <w:r w:rsidR="004B7DB8">
        <w:rPr>
          <w:rFonts w:asciiTheme="minorHAnsi" w:hAnsiTheme="minorHAnsi" w:cstheme="minorHAnsi"/>
          <w:sz w:val="24"/>
          <w:szCs w:val="24"/>
        </w:rPr>
        <w:t>Olsztynie</w:t>
      </w:r>
      <w:r w:rsidRPr="00EB77DB">
        <w:rPr>
          <w:rFonts w:asciiTheme="minorHAnsi" w:hAnsiTheme="minorHAnsi" w:cstheme="minorHAnsi"/>
          <w:sz w:val="24"/>
          <w:szCs w:val="24"/>
        </w:rPr>
        <w:t xml:space="preserve">, w dniu </w:t>
      </w:r>
      <w:r w:rsidR="007763E7">
        <w:rPr>
          <w:rFonts w:asciiTheme="minorHAnsi" w:hAnsiTheme="minorHAnsi" w:cstheme="minorHAnsi"/>
          <w:sz w:val="24"/>
          <w:szCs w:val="24"/>
        </w:rPr>
        <w:t>28 kwietnia 2026 r</w:t>
      </w:r>
      <w:r w:rsidRPr="00EB77DB">
        <w:rPr>
          <w:rFonts w:asciiTheme="minorHAnsi" w:hAnsiTheme="minorHAnsi" w:cstheme="minorHAnsi"/>
          <w:sz w:val="24"/>
          <w:szCs w:val="24"/>
        </w:rPr>
        <w:t>. Zamówienie obejmuje wynajem sali konferencyjnej, zapewnienie obsługi technicznej wydarzenia hybrydowego oraz przygotowanie i obsługę zimnego bufetu dla uczestników.</w:t>
      </w:r>
    </w:p>
    <w:p w14:paraId="2965C340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59D2FF19" w14:textId="77777777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B77DB">
        <w:rPr>
          <w:rFonts w:asciiTheme="minorHAnsi" w:hAnsiTheme="minorHAnsi" w:cstheme="minorHAnsi"/>
          <w:b/>
          <w:bCs/>
          <w:sz w:val="24"/>
          <w:szCs w:val="24"/>
          <w:u w:val="single"/>
        </w:rPr>
        <w:t>Zakres zamówienia</w:t>
      </w:r>
    </w:p>
    <w:p w14:paraId="662DC846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E915001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1. Wynajem sali konferencyjnej</w:t>
      </w:r>
    </w:p>
    <w:p w14:paraId="77B6FBBE" w14:textId="3E08C8C9" w:rsidR="00EB77DB" w:rsidRPr="00206C64" w:rsidRDefault="00EB77DB" w:rsidP="00206C64">
      <w:pPr>
        <w:pStyle w:val="Akapitzlist"/>
        <w:numPr>
          <w:ilvl w:val="0"/>
          <w:numId w:val="25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Sala konferencyjna powinna pomieścić co najmniej 60 osób w ustawieniu teatralnym.</w:t>
      </w:r>
    </w:p>
    <w:p w14:paraId="41E4AFDE" w14:textId="0A683380" w:rsidR="00EB77DB" w:rsidRPr="00206C64" w:rsidRDefault="00EB77DB" w:rsidP="00206C64">
      <w:pPr>
        <w:pStyle w:val="Akapitzlist"/>
        <w:numPr>
          <w:ilvl w:val="0"/>
          <w:numId w:val="25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Sala musi być wyposażona w:</w:t>
      </w:r>
    </w:p>
    <w:p w14:paraId="2FF2B10D" w14:textId="2746A254" w:rsidR="006C6A8D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projektor multimedialny,</w:t>
      </w:r>
    </w:p>
    <w:p w14:paraId="77E68521" w14:textId="1CA98FDD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ekran projekcyjny,</w:t>
      </w:r>
    </w:p>
    <w:p w14:paraId="618E334E" w14:textId="0BAAB6A0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nagłośnienie (mikrofony przewodowe i/lub bezprzewodowe),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głośnik zbierający dźwięk z sali,</w:t>
      </w:r>
    </w:p>
    <w:p w14:paraId="27531BF7" w14:textId="7E919533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dostęp do </w:t>
      </w:r>
      <w:proofErr w:type="spellStart"/>
      <w:r w:rsidRPr="00206C64">
        <w:rPr>
          <w:rFonts w:asciiTheme="minorHAnsi" w:hAnsiTheme="minorHAnsi" w:cstheme="minorHAnsi"/>
          <w:sz w:val="24"/>
          <w:szCs w:val="24"/>
        </w:rPr>
        <w:t>internetu</w:t>
      </w:r>
      <w:proofErr w:type="spellEnd"/>
      <w:r w:rsidRPr="00206C64">
        <w:rPr>
          <w:rFonts w:asciiTheme="minorHAnsi" w:hAnsiTheme="minorHAnsi" w:cstheme="minorHAnsi"/>
          <w:sz w:val="24"/>
          <w:szCs w:val="24"/>
        </w:rPr>
        <w:t xml:space="preserve"> (Wi-Fi) o odpowiedniej przepustowości dla transmisji online,</w:t>
      </w:r>
    </w:p>
    <w:p w14:paraId="3A64AA66" w14:textId="438C7A9F" w:rsidR="00EB77DB" w:rsidRPr="00206C64" w:rsidRDefault="00EB77DB" w:rsidP="00206C64">
      <w:pPr>
        <w:pStyle w:val="Akapitzlist"/>
        <w:numPr>
          <w:ilvl w:val="0"/>
          <w:numId w:val="26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klimatyzację i odpowiednie oświetlenie.</w:t>
      </w:r>
    </w:p>
    <w:p w14:paraId="5B14BB36" w14:textId="77777777" w:rsidR="00D53A53" w:rsidRDefault="00EB77DB" w:rsidP="00D53A53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Sala musi umożliwiać realizację wydarzenia w formule hybrydowej (stacjonarnie oraz online).</w:t>
      </w:r>
    </w:p>
    <w:p w14:paraId="5D00BBD1" w14:textId="5021863F" w:rsidR="00D53A53" w:rsidRPr="00D53A53" w:rsidRDefault="00D53A53" w:rsidP="00D53A53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Wykonawca pozwoli Zamawiającemu oznaczyć salę poprzez zapewnienie </w:t>
      </w:r>
      <w:proofErr w:type="spellStart"/>
      <w:r>
        <w:rPr>
          <w:rFonts w:asciiTheme="minorHAnsi" w:hAnsiTheme="minorHAnsi" w:cstheme="minorHAnsi"/>
          <w:sz w:val="24"/>
          <w:szCs w:val="24"/>
        </w:rPr>
        <w:t>potykacza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lub umożliwi naklejenie kartki na drzwiach wejściowych do sali z informacją o sposobie finansowania wydarzenia. </w:t>
      </w:r>
    </w:p>
    <w:p w14:paraId="1F3BD6AE" w14:textId="77777777" w:rsidR="00EB77DB" w:rsidRPr="00206C64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2. Obsługa techniczna</w:t>
      </w:r>
    </w:p>
    <w:p w14:paraId="63F95C63" w14:textId="3A9C1AFD" w:rsidR="006C6A8D" w:rsidRPr="00206C64" w:rsidRDefault="006C6A8D" w:rsidP="00206C64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Transmisja powinna być realizowana za pomocą jednej kamery, ustawionej statycznie w optymalnym miejscu, aby zapewnić dobrą widoczność prelegentów i sceny. Zalecamy jakość Full HD (1920x1080) przy 30 klatkach na sekundę, co pozwoli uzyskać płynny i wyraźny obraz. Do dyspozycji organizatora powinny być dostępne dwa bezprzewodowe mikrofony, co zapewni swobodę ruchu prelegentów i dobrą jakość dźwięku. Transmisja będzie prowadzona </w:t>
      </w:r>
      <w:r w:rsidRPr="00206C64">
        <w:rPr>
          <w:rFonts w:asciiTheme="minorHAnsi" w:hAnsiTheme="minorHAnsi" w:cstheme="minorHAnsi"/>
          <w:sz w:val="24"/>
          <w:szCs w:val="24"/>
        </w:rPr>
        <w:lastRenderedPageBreak/>
        <w:t>za pomocą platformy ZOOM organizatora. Nie przewidujemy czatu na żywo ani innych form interakcji z widzami. Nie są planowane dodatkowe elementy graficzne, takie jak logotypy czy animacje. Transmisja będzie trwała 4 godziny.</w:t>
      </w:r>
    </w:p>
    <w:p w14:paraId="439B938B" w14:textId="58ABBC98" w:rsidR="00EB77DB" w:rsidRPr="00206C64" w:rsidRDefault="00EB77DB" w:rsidP="00206C64">
      <w:pPr>
        <w:pStyle w:val="Akapitzlist"/>
        <w:numPr>
          <w:ilvl w:val="0"/>
          <w:numId w:val="27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Obecność </w:t>
      </w:r>
      <w:r w:rsidR="00E06917">
        <w:rPr>
          <w:rFonts w:asciiTheme="minorHAnsi" w:hAnsiTheme="minorHAnsi" w:cstheme="minorHAnsi"/>
          <w:sz w:val="24"/>
          <w:szCs w:val="24"/>
        </w:rPr>
        <w:t>pracownika</w:t>
      </w:r>
      <w:r w:rsidRPr="00206C64">
        <w:rPr>
          <w:rFonts w:asciiTheme="minorHAnsi" w:hAnsiTheme="minorHAnsi" w:cstheme="minorHAnsi"/>
          <w:sz w:val="24"/>
          <w:szCs w:val="24"/>
        </w:rPr>
        <w:t xml:space="preserve"> na miejscu 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przed wydarzeniem, który zapewni prawidłowe podłączenie przenośnego komputera organizatora ze sprzętem na </w:t>
      </w:r>
      <w:r w:rsidR="00E06917" w:rsidRPr="00206C64">
        <w:rPr>
          <w:rFonts w:asciiTheme="minorHAnsi" w:hAnsiTheme="minorHAnsi" w:cstheme="minorHAnsi"/>
          <w:sz w:val="24"/>
          <w:szCs w:val="24"/>
        </w:rPr>
        <w:t>S</w:t>
      </w:r>
      <w:r w:rsidR="006C6A8D" w:rsidRPr="00206C64">
        <w:rPr>
          <w:rFonts w:asciiTheme="minorHAnsi" w:hAnsiTheme="minorHAnsi" w:cstheme="minorHAnsi"/>
          <w:sz w:val="24"/>
          <w:szCs w:val="24"/>
        </w:rPr>
        <w:t>ali</w:t>
      </w:r>
      <w:r w:rsidR="00E06917">
        <w:rPr>
          <w:rFonts w:asciiTheme="minorHAnsi" w:hAnsiTheme="minorHAnsi" w:cstheme="minorHAnsi"/>
          <w:sz w:val="24"/>
          <w:szCs w:val="24"/>
        </w:rPr>
        <w:t>.</w:t>
      </w:r>
    </w:p>
    <w:p w14:paraId="42781B41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3. Przygotowanie przestrzeni na zimny bufet i stoliki koktajlowe</w:t>
      </w:r>
    </w:p>
    <w:p w14:paraId="14BA6BB3" w14:textId="6B752B0F" w:rsidR="00EB77DB" w:rsidRPr="00206C64" w:rsidRDefault="00EB77DB" w:rsidP="00206C64">
      <w:pPr>
        <w:pStyle w:val="Akapitzlist"/>
        <w:numPr>
          <w:ilvl w:val="0"/>
          <w:numId w:val="28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Zapewnienie wydzielonego miejsca w</w:t>
      </w:r>
      <w:r w:rsidR="0040583A" w:rsidRPr="00206C64">
        <w:rPr>
          <w:rFonts w:asciiTheme="minorHAnsi" w:hAnsiTheme="minorHAnsi" w:cstheme="minorHAnsi"/>
          <w:sz w:val="24"/>
          <w:szCs w:val="24"/>
        </w:rPr>
        <w:t xml:space="preserve"> sali lub w</w:t>
      </w:r>
      <w:r w:rsidRPr="00206C64">
        <w:rPr>
          <w:rFonts w:asciiTheme="minorHAnsi" w:hAnsiTheme="minorHAnsi" w:cstheme="minorHAnsi"/>
          <w:sz w:val="24"/>
          <w:szCs w:val="24"/>
        </w:rPr>
        <w:t xml:space="preserve"> pomieszczeniu innym niż sala konferencyjna (w pobliżu) na ustawienie zimnego bufetu (stoły cateringowe) z dostępem do gniazd elektrycznych.</w:t>
      </w:r>
    </w:p>
    <w:p w14:paraId="2655CA10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4. Usługa zimnego bufetu</w:t>
      </w:r>
    </w:p>
    <w:p w14:paraId="4435833B" w14:textId="7D86EE0A" w:rsidR="00EB77DB" w:rsidRPr="00206C64" w:rsidRDefault="00EB77DB" w:rsidP="00206C64">
      <w:pPr>
        <w:pStyle w:val="Akapitzlist"/>
        <w:numPr>
          <w:ilvl w:val="0"/>
          <w:numId w:val="29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Przygotowanie zimnego bufetu dla 60 uczestników, który powinien obejmować:</w:t>
      </w:r>
    </w:p>
    <w:p w14:paraId="53F849D8" w14:textId="00A64FC2" w:rsidR="00EB77DB" w:rsidRPr="00206C64" w:rsidRDefault="00EB77DB" w:rsidP="00206C64">
      <w:pPr>
        <w:pStyle w:val="Akapitzlist"/>
        <w:numPr>
          <w:ilvl w:val="0"/>
          <w:numId w:val="30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Przekąski</w:t>
      </w:r>
      <w:r w:rsidR="0040583A" w:rsidRPr="00206C64">
        <w:rPr>
          <w:rFonts w:asciiTheme="minorHAnsi" w:hAnsiTheme="minorHAnsi" w:cstheme="minorHAnsi"/>
          <w:sz w:val="24"/>
          <w:szCs w:val="24"/>
        </w:rPr>
        <w:t xml:space="preserve"> np. kanapki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4/6 na osobę</w:t>
      </w:r>
      <w:r w:rsidR="004B7DB8">
        <w:rPr>
          <w:rFonts w:asciiTheme="minorHAnsi" w:hAnsiTheme="minorHAnsi" w:cstheme="minorHAnsi"/>
          <w:sz w:val="24"/>
          <w:szCs w:val="24"/>
        </w:rPr>
        <w:t xml:space="preserve">, sałatki, </w:t>
      </w:r>
      <w:proofErr w:type="spellStart"/>
      <w:r w:rsidR="004B7DB8">
        <w:rPr>
          <w:rFonts w:asciiTheme="minorHAnsi" w:hAnsiTheme="minorHAnsi" w:cstheme="minorHAnsi"/>
          <w:sz w:val="24"/>
          <w:szCs w:val="24"/>
        </w:rPr>
        <w:t>tartelinki</w:t>
      </w:r>
      <w:proofErr w:type="spellEnd"/>
      <w:r w:rsidR="004B7DB8">
        <w:rPr>
          <w:rFonts w:asciiTheme="minorHAnsi" w:hAnsiTheme="minorHAnsi" w:cstheme="minorHAnsi"/>
          <w:sz w:val="24"/>
          <w:szCs w:val="24"/>
        </w:rPr>
        <w:t xml:space="preserve"> zarówno mięsne jak i </w:t>
      </w:r>
      <w:proofErr w:type="spellStart"/>
      <w:r w:rsidR="004B7DB8">
        <w:rPr>
          <w:rFonts w:asciiTheme="minorHAnsi" w:hAnsiTheme="minorHAnsi" w:cstheme="minorHAnsi"/>
          <w:sz w:val="24"/>
          <w:szCs w:val="24"/>
        </w:rPr>
        <w:t>vege</w:t>
      </w:r>
      <w:proofErr w:type="spellEnd"/>
    </w:p>
    <w:p w14:paraId="7735D462" w14:textId="6FF8B487" w:rsidR="00EB77DB" w:rsidRPr="00206C64" w:rsidRDefault="00EB77DB" w:rsidP="00206C64">
      <w:pPr>
        <w:pStyle w:val="Akapitzlist"/>
        <w:numPr>
          <w:ilvl w:val="0"/>
          <w:numId w:val="30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Desery</w:t>
      </w:r>
      <w:r w:rsidR="0040583A" w:rsidRPr="00206C64">
        <w:rPr>
          <w:rFonts w:asciiTheme="minorHAnsi" w:hAnsiTheme="minorHAnsi" w:cstheme="minorHAnsi"/>
          <w:sz w:val="24"/>
          <w:szCs w:val="24"/>
        </w:rPr>
        <w:t xml:space="preserve"> np. ciasteczka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4/6 </w:t>
      </w:r>
      <w:proofErr w:type="spellStart"/>
      <w:r w:rsidR="006C6A8D" w:rsidRPr="00206C64">
        <w:rPr>
          <w:rFonts w:asciiTheme="minorHAnsi" w:hAnsiTheme="minorHAnsi" w:cstheme="minorHAnsi"/>
          <w:sz w:val="24"/>
          <w:szCs w:val="24"/>
        </w:rPr>
        <w:t>szt</w:t>
      </w:r>
      <w:proofErr w:type="spellEnd"/>
      <w:r w:rsidR="006C6A8D" w:rsidRPr="00206C64">
        <w:rPr>
          <w:rFonts w:asciiTheme="minorHAnsi" w:hAnsiTheme="minorHAnsi" w:cstheme="minorHAnsi"/>
          <w:sz w:val="24"/>
          <w:szCs w:val="24"/>
        </w:rPr>
        <w:t xml:space="preserve"> na osobę</w:t>
      </w:r>
    </w:p>
    <w:p w14:paraId="6721A989" w14:textId="5DF3544F" w:rsidR="00EB77DB" w:rsidRPr="00206C64" w:rsidRDefault="00EB77DB" w:rsidP="00206C64">
      <w:pPr>
        <w:pStyle w:val="Akapitzlist"/>
        <w:numPr>
          <w:ilvl w:val="0"/>
          <w:numId w:val="30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Napoje: kawa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rozpuszczalna i parzona</w:t>
      </w:r>
      <w:r w:rsidRPr="00206C64">
        <w:rPr>
          <w:rFonts w:asciiTheme="minorHAnsi" w:hAnsiTheme="minorHAnsi" w:cstheme="minorHAnsi"/>
          <w:sz w:val="24"/>
          <w:szCs w:val="24"/>
        </w:rPr>
        <w:t>, herbata, woda mineralna, soki owocowe</w:t>
      </w:r>
      <w:r w:rsidR="006C6A8D" w:rsidRPr="00206C64">
        <w:rPr>
          <w:rFonts w:asciiTheme="minorHAnsi" w:hAnsiTheme="minorHAnsi" w:cstheme="minorHAnsi"/>
          <w:sz w:val="24"/>
          <w:szCs w:val="24"/>
        </w:rPr>
        <w:t>, mleko do kawy</w:t>
      </w:r>
      <w:r w:rsidR="004B7DB8">
        <w:rPr>
          <w:rFonts w:asciiTheme="minorHAnsi" w:hAnsiTheme="minorHAnsi" w:cstheme="minorHAnsi"/>
          <w:sz w:val="24"/>
          <w:szCs w:val="24"/>
        </w:rPr>
        <w:t xml:space="preserve"> (w tym przynajmniej jeden rodzaj mleka roślinnego)</w:t>
      </w:r>
      <w:r w:rsidR="006C6A8D" w:rsidRPr="00206C64">
        <w:rPr>
          <w:rFonts w:asciiTheme="minorHAnsi" w:hAnsiTheme="minorHAnsi" w:cstheme="minorHAnsi"/>
          <w:sz w:val="24"/>
          <w:szCs w:val="24"/>
        </w:rPr>
        <w:t xml:space="preserve"> lub ekspres do kawy.</w:t>
      </w:r>
    </w:p>
    <w:p w14:paraId="4A66461D" w14:textId="1365C35A" w:rsidR="00206C64" w:rsidRPr="00206C64" w:rsidRDefault="00206C64" w:rsidP="00206C64">
      <w:pPr>
        <w:pStyle w:val="Akapitzlist"/>
        <w:numPr>
          <w:ilvl w:val="0"/>
          <w:numId w:val="29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Poczęstunek powinien być podawany w naczyniach wielorazowego użytku w celu ograniczenia odpadów i zapewnienia zrównoważonego rozwoju. W przypadku konieczności użycia opakowań jednorazowych, należy zapewnić materiały biodegradowalne lub poddające się recyklingowi.</w:t>
      </w:r>
    </w:p>
    <w:p w14:paraId="1171E961" w14:textId="231DB504" w:rsidR="00EB77DB" w:rsidRPr="00206C64" w:rsidRDefault="00EB77DB" w:rsidP="00206C64">
      <w:pPr>
        <w:pStyle w:val="Akapitzlist"/>
        <w:numPr>
          <w:ilvl w:val="0"/>
          <w:numId w:val="29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Obsługa bufetu w trakcie wydarzenia:</w:t>
      </w:r>
    </w:p>
    <w:p w14:paraId="5A12E456" w14:textId="1802B2AC" w:rsidR="00EB77DB" w:rsidRPr="00206C64" w:rsidRDefault="00EB77DB" w:rsidP="00206C64">
      <w:pPr>
        <w:pStyle w:val="Akapitzlist"/>
        <w:numPr>
          <w:ilvl w:val="0"/>
          <w:numId w:val="3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 xml:space="preserve">Przygotowanie </w:t>
      </w:r>
      <w:r w:rsidR="0040583A" w:rsidRPr="00206C64">
        <w:rPr>
          <w:rFonts w:asciiTheme="minorHAnsi" w:hAnsiTheme="minorHAnsi" w:cstheme="minorHAnsi"/>
          <w:sz w:val="24"/>
          <w:szCs w:val="24"/>
        </w:rPr>
        <w:t>bufetu i</w:t>
      </w:r>
      <w:r w:rsidRPr="00206C64">
        <w:rPr>
          <w:rFonts w:asciiTheme="minorHAnsi" w:hAnsiTheme="minorHAnsi" w:cstheme="minorHAnsi"/>
          <w:sz w:val="24"/>
          <w:szCs w:val="24"/>
        </w:rPr>
        <w:t xml:space="preserve"> uzupełnianie asortymentu w trakcie trwania przerwy kawowej i poczęstunku.</w:t>
      </w:r>
    </w:p>
    <w:p w14:paraId="21CE96A1" w14:textId="1E266FB0" w:rsidR="00EB77DB" w:rsidRPr="00206C64" w:rsidRDefault="00EB77DB" w:rsidP="00206C64">
      <w:pPr>
        <w:pStyle w:val="Akapitzlist"/>
        <w:numPr>
          <w:ilvl w:val="0"/>
          <w:numId w:val="32"/>
        </w:numPr>
        <w:spacing w:after="0"/>
        <w:ind w:right="567"/>
        <w:rPr>
          <w:rFonts w:asciiTheme="minorHAnsi" w:hAnsiTheme="minorHAnsi" w:cstheme="minorHAnsi"/>
          <w:sz w:val="24"/>
          <w:szCs w:val="24"/>
        </w:rPr>
      </w:pPr>
      <w:r w:rsidRPr="00206C64">
        <w:rPr>
          <w:rFonts w:asciiTheme="minorHAnsi" w:hAnsiTheme="minorHAnsi" w:cstheme="minorHAnsi"/>
          <w:sz w:val="24"/>
          <w:szCs w:val="24"/>
        </w:rPr>
        <w:t>Sprzątanie strefy bufetowej po zakończeniu wydarzenia.</w:t>
      </w:r>
    </w:p>
    <w:p w14:paraId="0D755ABC" w14:textId="77777777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Ostateczna liczba osób zostanie podana 5 dni przed wydarzeniem, minimalna liczba uczestników to 30 osób</w:t>
      </w:r>
    </w:p>
    <w:p w14:paraId="1B28601B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6A269345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________________________________________</w:t>
      </w:r>
    </w:p>
    <w:p w14:paraId="64ECA803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B77DB">
        <w:rPr>
          <w:rFonts w:asciiTheme="minorHAnsi" w:hAnsiTheme="minorHAnsi" w:cstheme="minorHAnsi"/>
          <w:b/>
          <w:bCs/>
          <w:sz w:val="24"/>
          <w:szCs w:val="24"/>
          <w:u w:val="single"/>
        </w:rPr>
        <w:t>Wymagania organizacyjne</w:t>
      </w:r>
    </w:p>
    <w:p w14:paraId="65F67525" w14:textId="4AC9D26C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Wydarzenie rozpocznie się o godzinie 1</w:t>
      </w:r>
      <w:r w:rsidR="00E06917">
        <w:rPr>
          <w:rFonts w:asciiTheme="minorHAnsi" w:hAnsiTheme="minorHAnsi" w:cstheme="minorHAnsi"/>
          <w:sz w:val="24"/>
          <w:szCs w:val="24"/>
        </w:rPr>
        <w:t>0</w:t>
      </w:r>
      <w:r w:rsidRPr="00EB77DB">
        <w:rPr>
          <w:rFonts w:asciiTheme="minorHAnsi" w:hAnsiTheme="minorHAnsi" w:cstheme="minorHAnsi"/>
          <w:sz w:val="24"/>
          <w:szCs w:val="24"/>
        </w:rPr>
        <w:t xml:space="preserve">:00 i potrwa około </w:t>
      </w:r>
      <w:r w:rsidR="0040583A">
        <w:rPr>
          <w:rFonts w:asciiTheme="minorHAnsi" w:hAnsiTheme="minorHAnsi" w:cstheme="minorHAnsi"/>
          <w:sz w:val="24"/>
          <w:szCs w:val="24"/>
        </w:rPr>
        <w:t>6</w:t>
      </w:r>
      <w:r w:rsidRPr="00EB77DB">
        <w:rPr>
          <w:rFonts w:asciiTheme="minorHAnsi" w:hAnsiTheme="minorHAnsi" w:cstheme="minorHAnsi"/>
          <w:sz w:val="24"/>
          <w:szCs w:val="24"/>
        </w:rPr>
        <w:t xml:space="preserve"> godzin.</w:t>
      </w:r>
    </w:p>
    <w:p w14:paraId="3AF90886" w14:textId="612A7F46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 xml:space="preserve">Sala i przestrzeń bufetowa powinny być dostępne dla organizatorów od godziny </w:t>
      </w:r>
      <w:r w:rsidR="00E06917">
        <w:rPr>
          <w:rFonts w:asciiTheme="minorHAnsi" w:hAnsiTheme="minorHAnsi" w:cstheme="minorHAnsi"/>
          <w:sz w:val="24"/>
          <w:szCs w:val="24"/>
        </w:rPr>
        <w:t>09:00</w:t>
      </w:r>
      <w:r w:rsidRPr="00EB77DB">
        <w:rPr>
          <w:rFonts w:asciiTheme="minorHAnsi" w:hAnsiTheme="minorHAnsi" w:cstheme="minorHAnsi"/>
          <w:sz w:val="24"/>
          <w:szCs w:val="24"/>
        </w:rPr>
        <w:t xml:space="preserve"> w dniu wydarzenia, aby umożliwić przygotowania techniczne i cateringowe, oraz </w:t>
      </w:r>
      <w:r w:rsidR="00E06917">
        <w:rPr>
          <w:rFonts w:asciiTheme="minorHAnsi" w:hAnsiTheme="minorHAnsi" w:cstheme="minorHAnsi"/>
          <w:sz w:val="24"/>
          <w:szCs w:val="24"/>
        </w:rPr>
        <w:t xml:space="preserve">godzinę </w:t>
      </w:r>
      <w:r w:rsidRPr="00EB77DB">
        <w:rPr>
          <w:rFonts w:asciiTheme="minorHAnsi" w:hAnsiTheme="minorHAnsi" w:cstheme="minorHAnsi"/>
          <w:sz w:val="24"/>
          <w:szCs w:val="24"/>
        </w:rPr>
        <w:t>po wydarzeniu w celu uprzątnięcia sali.</w:t>
      </w:r>
    </w:p>
    <w:p w14:paraId="7EC8CEB9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lastRenderedPageBreak/>
        <w:t>5.</w:t>
      </w:r>
      <w:r w:rsidRPr="00EB77DB">
        <w:rPr>
          <w:rFonts w:asciiTheme="minorHAnsi" w:hAnsiTheme="minorHAnsi" w:cstheme="minorHAnsi"/>
          <w:sz w:val="24"/>
          <w:szCs w:val="24"/>
        </w:rPr>
        <w:tab/>
        <w:t>Metodologia wyceny kosztów</w:t>
      </w:r>
    </w:p>
    <w:p w14:paraId="78AF8B6F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Koszt wynajmu sali wraz z niezbędnym wyposażeniem.</w:t>
      </w:r>
    </w:p>
    <w:p w14:paraId="018527D3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Koszty obsługi technicznej:</w:t>
      </w:r>
    </w:p>
    <w:p w14:paraId="6C557EED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●</w:t>
      </w:r>
      <w:r w:rsidRPr="00EB77DB">
        <w:rPr>
          <w:rFonts w:asciiTheme="minorHAnsi" w:hAnsiTheme="minorHAnsi" w:cstheme="minorHAnsi"/>
          <w:sz w:val="24"/>
          <w:szCs w:val="24"/>
        </w:rPr>
        <w:tab/>
        <w:t>Koszty zimny bufet</w:t>
      </w:r>
    </w:p>
    <w:p w14:paraId="26F3298F" w14:textId="77777777" w:rsidR="00EB77DB" w:rsidRP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6.</w:t>
      </w:r>
      <w:r w:rsidRPr="00EB77DB">
        <w:rPr>
          <w:rFonts w:asciiTheme="minorHAnsi" w:hAnsiTheme="minorHAnsi" w:cstheme="minorHAnsi"/>
          <w:sz w:val="24"/>
          <w:szCs w:val="24"/>
        </w:rPr>
        <w:tab/>
        <w:t>Termin realizacji</w:t>
      </w:r>
    </w:p>
    <w:p w14:paraId="598E21B3" w14:textId="5DC1B041" w:rsidR="00EB77DB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 xml:space="preserve">Wydarzenie odbędzie się </w:t>
      </w:r>
      <w:r w:rsidR="007763E7">
        <w:rPr>
          <w:rFonts w:asciiTheme="minorHAnsi" w:hAnsiTheme="minorHAnsi" w:cstheme="minorHAnsi"/>
          <w:sz w:val="24"/>
          <w:szCs w:val="24"/>
        </w:rPr>
        <w:t>28 kwietnia 2026 r.</w:t>
      </w:r>
      <w:r w:rsidRPr="00EB77DB">
        <w:rPr>
          <w:rFonts w:asciiTheme="minorHAnsi" w:hAnsiTheme="minorHAnsi" w:cstheme="minorHAnsi"/>
          <w:sz w:val="24"/>
          <w:szCs w:val="24"/>
        </w:rPr>
        <w:t>, w godzinach 10:00-16:00.</w:t>
      </w:r>
    </w:p>
    <w:p w14:paraId="4AA37CF1" w14:textId="0CABEBD6" w:rsidR="006C6A8D" w:rsidRPr="00EB77DB" w:rsidRDefault="006C6A8D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7.</w:t>
      </w:r>
      <w:r w:rsidR="00206C64">
        <w:rPr>
          <w:rFonts w:asciiTheme="minorHAnsi" w:hAnsiTheme="minorHAnsi" w:cstheme="minorHAnsi"/>
          <w:sz w:val="24"/>
          <w:szCs w:val="24"/>
        </w:rPr>
        <w:t xml:space="preserve"> Miejsce</w:t>
      </w:r>
      <w:r w:rsidR="00206C64" w:rsidRPr="00206C64">
        <w:rPr>
          <w:rFonts w:asciiTheme="minorHAnsi" w:hAnsiTheme="minorHAnsi" w:cstheme="minorHAnsi"/>
          <w:sz w:val="24"/>
          <w:szCs w:val="24"/>
        </w:rPr>
        <w:t>, w którym o</w:t>
      </w:r>
      <w:r w:rsidR="00206C64">
        <w:rPr>
          <w:rFonts w:asciiTheme="minorHAnsi" w:hAnsiTheme="minorHAnsi" w:cstheme="minorHAnsi"/>
          <w:sz w:val="24"/>
          <w:szCs w:val="24"/>
        </w:rPr>
        <w:t>dbędzie się wydarzenie</w:t>
      </w:r>
      <w:r w:rsidR="00206C64" w:rsidRPr="00206C64">
        <w:rPr>
          <w:rFonts w:asciiTheme="minorHAnsi" w:hAnsiTheme="minorHAnsi" w:cstheme="minorHAnsi"/>
          <w:sz w:val="24"/>
          <w:szCs w:val="24"/>
        </w:rPr>
        <w:t xml:space="preserve">, musi spełniać wymagania dostępności zgodnie z obowiązującymi przepisami. Obejmuje to m.in. podjazdy, windy, szerokie przejścia, toalety dla </w:t>
      </w:r>
      <w:r w:rsidR="00206C64">
        <w:rPr>
          <w:rFonts w:asciiTheme="minorHAnsi" w:hAnsiTheme="minorHAnsi" w:cstheme="minorHAnsi"/>
          <w:sz w:val="24"/>
          <w:szCs w:val="24"/>
        </w:rPr>
        <w:t xml:space="preserve">osób z niepełnosprawnościami. </w:t>
      </w:r>
    </w:p>
    <w:p w14:paraId="3CAFA632" w14:textId="17D95C2A" w:rsidR="00EB77DB" w:rsidRPr="00EB77DB" w:rsidRDefault="006C6A8D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</w:t>
      </w:r>
      <w:r w:rsidR="00EB77DB" w:rsidRPr="00EB77DB">
        <w:rPr>
          <w:rFonts w:asciiTheme="minorHAnsi" w:hAnsiTheme="minorHAnsi" w:cstheme="minorHAnsi"/>
          <w:sz w:val="24"/>
          <w:szCs w:val="24"/>
        </w:rPr>
        <w:t>.</w:t>
      </w:r>
      <w:r w:rsidR="00206C64">
        <w:rPr>
          <w:rFonts w:asciiTheme="minorHAnsi" w:hAnsiTheme="minorHAnsi" w:cstheme="minorHAnsi"/>
          <w:sz w:val="24"/>
          <w:szCs w:val="24"/>
        </w:rPr>
        <w:t xml:space="preserve"> </w:t>
      </w:r>
      <w:r w:rsidR="00EB77DB" w:rsidRPr="00EB77DB">
        <w:rPr>
          <w:rFonts w:asciiTheme="minorHAnsi" w:hAnsiTheme="minorHAnsi" w:cstheme="minorHAnsi"/>
          <w:sz w:val="24"/>
          <w:szCs w:val="24"/>
        </w:rPr>
        <w:t>Podmiot odpowiedzialny za realizację zamówienia</w:t>
      </w:r>
    </w:p>
    <w:p w14:paraId="1E182A6A" w14:textId="3987A1A8" w:rsidR="00EA50FF" w:rsidRPr="003966D7" w:rsidRDefault="00EB77DB" w:rsidP="00EB77DB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EB77DB">
        <w:rPr>
          <w:rFonts w:asciiTheme="minorHAnsi" w:hAnsiTheme="minorHAnsi" w:cstheme="minorHAnsi"/>
          <w:sz w:val="24"/>
          <w:szCs w:val="24"/>
        </w:rPr>
        <w:t>Koordynator projektu we współpracy z Partnerem (Fundacją Instytut ART).</w:t>
      </w:r>
    </w:p>
    <w:sectPr w:rsidR="00EA50FF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450B8" w14:textId="77777777" w:rsidR="0098760A" w:rsidRDefault="0098760A">
      <w:pPr>
        <w:spacing w:after="0" w:line="240" w:lineRule="auto"/>
      </w:pPr>
      <w:r>
        <w:separator/>
      </w:r>
    </w:p>
  </w:endnote>
  <w:endnote w:type="continuationSeparator" w:id="0">
    <w:p w14:paraId="43C9D624" w14:textId="77777777" w:rsidR="0098760A" w:rsidRDefault="0098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FEEB8" w14:textId="77777777" w:rsidR="0098760A" w:rsidRDefault="0098760A">
      <w:pPr>
        <w:spacing w:after="0" w:line="240" w:lineRule="auto"/>
      </w:pPr>
      <w:r>
        <w:separator/>
      </w:r>
    </w:p>
  </w:footnote>
  <w:footnote w:type="continuationSeparator" w:id="0">
    <w:p w14:paraId="4723D876" w14:textId="77777777" w:rsidR="0098760A" w:rsidRDefault="00987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5C58C2"/>
    <w:multiLevelType w:val="hybridMultilevel"/>
    <w:tmpl w:val="70B094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8E3C68"/>
    <w:multiLevelType w:val="hybridMultilevel"/>
    <w:tmpl w:val="45B8039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64356ED"/>
    <w:multiLevelType w:val="hybridMultilevel"/>
    <w:tmpl w:val="B950AC7C"/>
    <w:lvl w:ilvl="0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9232FD1"/>
    <w:multiLevelType w:val="hybridMultilevel"/>
    <w:tmpl w:val="ACFE2BF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A76515"/>
    <w:multiLevelType w:val="hybridMultilevel"/>
    <w:tmpl w:val="6BD078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96E7F24"/>
    <w:multiLevelType w:val="hybridMultilevel"/>
    <w:tmpl w:val="3F1800C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FF86095"/>
    <w:multiLevelType w:val="hybridMultilevel"/>
    <w:tmpl w:val="74625A96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66B36DB"/>
    <w:multiLevelType w:val="hybridMultilevel"/>
    <w:tmpl w:val="D8E69A3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E2F1AA8"/>
    <w:multiLevelType w:val="hybridMultilevel"/>
    <w:tmpl w:val="2C622F8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9662B"/>
    <w:multiLevelType w:val="hybridMultilevel"/>
    <w:tmpl w:val="29F4DA9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3183B04"/>
    <w:multiLevelType w:val="hybridMultilevel"/>
    <w:tmpl w:val="8830189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25"/>
  </w:num>
  <w:num w:numId="2" w16cid:durableId="2094467289">
    <w:abstractNumId w:val="9"/>
  </w:num>
  <w:num w:numId="3" w16cid:durableId="538469119">
    <w:abstractNumId w:val="31"/>
  </w:num>
  <w:num w:numId="4" w16cid:durableId="717437721">
    <w:abstractNumId w:val="0"/>
  </w:num>
  <w:num w:numId="5" w16cid:durableId="141655408">
    <w:abstractNumId w:val="10"/>
  </w:num>
  <w:num w:numId="6" w16cid:durableId="1284271052">
    <w:abstractNumId w:val="2"/>
  </w:num>
  <w:num w:numId="7" w16cid:durableId="1951207132">
    <w:abstractNumId w:val="14"/>
  </w:num>
  <w:num w:numId="8" w16cid:durableId="1788155002">
    <w:abstractNumId w:val="7"/>
  </w:num>
  <w:num w:numId="9" w16cid:durableId="994184636">
    <w:abstractNumId w:val="27"/>
  </w:num>
  <w:num w:numId="10" w16cid:durableId="1153714767">
    <w:abstractNumId w:val="23"/>
  </w:num>
  <w:num w:numId="11" w16cid:durableId="1370835708">
    <w:abstractNumId w:val="28"/>
  </w:num>
  <w:num w:numId="12" w16cid:durableId="2125226137">
    <w:abstractNumId w:val="17"/>
  </w:num>
  <w:num w:numId="13" w16cid:durableId="719087581">
    <w:abstractNumId w:val="8"/>
  </w:num>
  <w:num w:numId="14" w16cid:durableId="1136945808">
    <w:abstractNumId w:val="11"/>
  </w:num>
  <w:num w:numId="15" w16cid:durableId="894439028">
    <w:abstractNumId w:val="12"/>
  </w:num>
  <w:num w:numId="16" w16cid:durableId="1074888578">
    <w:abstractNumId w:val="24"/>
  </w:num>
  <w:num w:numId="17" w16cid:durableId="1420907741">
    <w:abstractNumId w:val="5"/>
  </w:num>
  <w:num w:numId="18" w16cid:durableId="1287737059">
    <w:abstractNumId w:val="16"/>
  </w:num>
  <w:num w:numId="19" w16cid:durableId="1761757692">
    <w:abstractNumId w:val="19"/>
  </w:num>
  <w:num w:numId="20" w16cid:durableId="1050155952">
    <w:abstractNumId w:val="15"/>
  </w:num>
  <w:num w:numId="21" w16cid:durableId="1137261952">
    <w:abstractNumId w:val="29"/>
  </w:num>
  <w:num w:numId="22" w16cid:durableId="280260434">
    <w:abstractNumId w:val="30"/>
  </w:num>
  <w:num w:numId="23" w16cid:durableId="613102745">
    <w:abstractNumId w:val="1"/>
  </w:num>
  <w:num w:numId="24" w16cid:durableId="1564371585">
    <w:abstractNumId w:val="13"/>
  </w:num>
  <w:num w:numId="25" w16cid:durableId="574782765">
    <w:abstractNumId w:val="6"/>
  </w:num>
  <w:num w:numId="26" w16cid:durableId="1726637738">
    <w:abstractNumId w:val="26"/>
  </w:num>
  <w:num w:numId="27" w16cid:durableId="731347710">
    <w:abstractNumId w:val="18"/>
  </w:num>
  <w:num w:numId="28" w16cid:durableId="618730648">
    <w:abstractNumId w:val="22"/>
  </w:num>
  <w:num w:numId="29" w16cid:durableId="1244878998">
    <w:abstractNumId w:val="21"/>
  </w:num>
  <w:num w:numId="30" w16cid:durableId="1192108067">
    <w:abstractNumId w:val="4"/>
  </w:num>
  <w:num w:numId="31" w16cid:durableId="1926525065">
    <w:abstractNumId w:val="3"/>
  </w:num>
  <w:num w:numId="32" w16cid:durableId="3434103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64B03"/>
    <w:rsid w:val="00143E9B"/>
    <w:rsid w:val="00206C64"/>
    <w:rsid w:val="00282B2F"/>
    <w:rsid w:val="002B6BE1"/>
    <w:rsid w:val="002F38FC"/>
    <w:rsid w:val="003966D7"/>
    <w:rsid w:val="003C7304"/>
    <w:rsid w:val="003E7DAD"/>
    <w:rsid w:val="0040583A"/>
    <w:rsid w:val="004B7DB8"/>
    <w:rsid w:val="005129F6"/>
    <w:rsid w:val="00532524"/>
    <w:rsid w:val="00545C72"/>
    <w:rsid w:val="005B616B"/>
    <w:rsid w:val="005B701F"/>
    <w:rsid w:val="00663C9A"/>
    <w:rsid w:val="006C02E6"/>
    <w:rsid w:val="006C6A8D"/>
    <w:rsid w:val="00753F5F"/>
    <w:rsid w:val="007575CA"/>
    <w:rsid w:val="007763E7"/>
    <w:rsid w:val="00794A65"/>
    <w:rsid w:val="00815E20"/>
    <w:rsid w:val="008275BA"/>
    <w:rsid w:val="00867B45"/>
    <w:rsid w:val="00874731"/>
    <w:rsid w:val="0088073C"/>
    <w:rsid w:val="009666CF"/>
    <w:rsid w:val="0098760A"/>
    <w:rsid w:val="009B5E00"/>
    <w:rsid w:val="009C3EB4"/>
    <w:rsid w:val="009C41DD"/>
    <w:rsid w:val="009E114F"/>
    <w:rsid w:val="009E7FF5"/>
    <w:rsid w:val="00A24D8D"/>
    <w:rsid w:val="00A734E0"/>
    <w:rsid w:val="00AB2E97"/>
    <w:rsid w:val="00AC1C72"/>
    <w:rsid w:val="00B01F29"/>
    <w:rsid w:val="00B05129"/>
    <w:rsid w:val="00B92A8E"/>
    <w:rsid w:val="00BF5222"/>
    <w:rsid w:val="00C6752D"/>
    <w:rsid w:val="00C9268D"/>
    <w:rsid w:val="00CE71E0"/>
    <w:rsid w:val="00D011D2"/>
    <w:rsid w:val="00D53A53"/>
    <w:rsid w:val="00E06917"/>
    <w:rsid w:val="00E14205"/>
    <w:rsid w:val="00EA50FF"/>
    <w:rsid w:val="00EB77DB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3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8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7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5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28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339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520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227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46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946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775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2076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9846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497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97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59685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64330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36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7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70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01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0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72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040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87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9215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25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709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670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412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540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668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3415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37787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3580</Characters>
  <Application>Microsoft Office Word</Application>
  <DocSecurity>0</DocSecurity>
  <Lines>91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2024-11-25T21:23:00Z</cp:lastPrinted>
  <dcterms:created xsi:type="dcterms:W3CDTF">2026-04-10T13:53:00Z</dcterms:created>
  <dcterms:modified xsi:type="dcterms:W3CDTF">2026-04-10T13:53:00Z</dcterms:modified>
</cp:coreProperties>
</file>